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“РТ-НЭО Иркутск” рекомендует потребителям не доводить дело до суда и погасить задолженность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20.04.2022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3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В первом квартале 2022 года сумма удовлетворенных исковых заявлений в пользу регионального оператора составила более 39 миллионов рублей. А за 2 первые недели апреля - около 2 миллионов рублей.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Рекомендуем потребителям не доводить дело до суда и погасить задолженность в полном объеме.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/>
      </w:pPr>
      <w:r w:rsidDel="00000000" w:rsidR="00000000" w:rsidRPr="00000000">
        <w:rPr>
          <w:highlight w:val="white"/>
          <w:rtl w:val="0"/>
        </w:rPr>
        <w:t xml:space="preserve">Напомним, что всем потребителям необходимо оплачивать услугу вывоза ТКО и не доводить дело до суда.</w:t>
      </w:r>
      <w:r w:rsidDel="00000000" w:rsidR="00000000" w:rsidRPr="00000000">
        <w:rPr>
          <w:rtl w:val="0"/>
        </w:rPr>
        <w:t xml:space="preserve"> В противном случае это может привести к:</w:t>
      </w:r>
    </w:p>
    <w:p w:rsidR="00000000" w:rsidDel="00000000" w:rsidP="00000000" w:rsidRDefault="00000000" w:rsidRPr="00000000" w14:paraId="00000008">
      <w:pPr>
        <w:spacing w:after="0" w:line="24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полному погашению суммы накопленных пеней;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оплате судебных издержек, которые составляют около 20% от имеющейся суммы задолженности;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аресту банковских счетов;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изъятию имущества, с целью погашения существующего долга; 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принудительному списанию денежных средств со счетов;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оплате работы судебных приставов.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Какие есть </w:t>
      </w:r>
      <w:r w:rsidDel="00000000" w:rsidR="00000000" w:rsidRPr="00000000">
        <w:rPr>
          <w:b w:val="1"/>
          <w:highlight w:val="white"/>
          <w:rtl w:val="0"/>
        </w:rPr>
        <w:t xml:space="preserve">способы досудебного урегулирования вопроса</w:t>
      </w:r>
      <w:r w:rsidDel="00000000" w:rsidR="00000000" w:rsidRPr="00000000">
        <w:rPr>
          <w:b w:val="1"/>
          <w:rtl w:val="0"/>
        </w:rPr>
        <w:t xml:space="preserve"> для бизнеса?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Заключить с регоператором соглашение об урегулировании задолженности.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Получить рассрочку долга до 1 года без учета пеней.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Перейти на фактический учет отходов.</w:t>
      </w:r>
    </w:p>
    <w:p w:rsidR="00000000" w:rsidDel="00000000" w:rsidP="00000000" w:rsidRDefault="00000000" w:rsidRPr="00000000" w14:paraId="00000014">
      <w:pPr>
        <w:spacing w:after="0" w:line="240" w:lineRule="auto"/>
        <w:ind w:left="72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Для физических лиц также есть возможность выплаты долга в рассрочку.</w:t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Почему необходимо оплачивать услугу по обращению с ТКО?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С 1 января 2019 г. услуга по обращению с ТКО перешла в разряд коммунальных, то есть на нее распространяются положения Жилищного кодекса РФ. Потребитель обязан оплачивать услугу по всем объектам жилой и нежилой недвижимости, находящихся в собственности </w:t>
      </w:r>
      <w:r w:rsidDel="00000000" w:rsidR="00000000" w:rsidRPr="00000000">
        <w:rPr>
          <w:rtl w:val="0"/>
        </w:rPr>
        <w:t xml:space="preserve">на основании пункта п. 56.2 Постановления Правительства РФ № 354.</w:t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На основании ФЗ № 89, все собственники твердых коммунальных отходов обязаны оплачивать услугу по вывозу ТКО только региональному оператору. Договор регионального оператора с собственниками отходов считается заключенным на условиях публичной оферты с 17 января 2019 года.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Как узнать сумму задолженности и оплатить услугу?</w: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Юридические лица могут узнать сумму задолженности и оплатить услугу в личном кабинете на сайте </w:t>
      </w:r>
      <w:hyperlink r:id="rId6">
        <w:r w:rsidDel="00000000" w:rsidR="00000000" w:rsidRPr="00000000">
          <w:rPr>
            <w:rtl w:val="0"/>
          </w:rPr>
          <w:t xml:space="preserve">РТ-НЭО Иркутск</w:t>
        </w:r>
      </w:hyperlink>
      <w:r w:rsidDel="00000000" w:rsidR="00000000" w:rsidRPr="00000000">
        <w:rPr>
          <w:rtl w:val="0"/>
        </w:rPr>
        <w:t xml:space="preserve">, по телефону горячей линии и почте;</w:t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Физические лица могут получить информацию о состоянии лицевого счета в платежных квитанциях, через сервис ГИС ЖКХ, по телефону горячей линии и почте.</w:t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Оплатить услугу без комиссии можно через: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банкоматы "ВТБ" и "ВТБ-онлайн";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банкоматы ПАО «ПОЧТА БАНК».</w:t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С возможным взиманием комиссии: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банкоматы "СберБанк" и мобильное приложение "СберБанк Онлайн";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пункты приема платежей "Система "Город" и онлайн-сервис https://lk.uplati.ru/;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отделения Почты России.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Если физическим лицам не пришли квитанции, для решения вопроса необходимо обратиться по телефону горячей линии.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  <w:t xml:space="preserve">Необходимую консультацию можно получить у специалистов “РТ-НЭО Иркутск” по следующим контактам: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8 (3952) 43-44-11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contact@rtneo-irk.ru </w:t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  <w:t xml:space="preserve">Режим работы горячей линии: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 будни с 8:00 до 19:00, 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 выходные дни с 9:00 до 18:00.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Контакты для СМИ:</w:t>
      </w:r>
    </w:p>
    <w:p w:rsidR="00000000" w:rsidDel="00000000" w:rsidP="00000000" w:rsidRDefault="00000000" w:rsidRPr="00000000" w14:paraId="00000035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press@rtneo-irk.ru </w:t>
      </w:r>
    </w:p>
    <w:p w:rsidR="00000000" w:rsidDel="00000000" w:rsidP="00000000" w:rsidRDefault="00000000" w:rsidRPr="00000000" w14:paraId="00000036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8 (914) 871-78-26, Дарья Рычкова </w:t>
      </w:r>
    </w:p>
    <w:p w:rsidR="00000000" w:rsidDel="00000000" w:rsidP="00000000" w:rsidRDefault="00000000" w:rsidRPr="00000000" w14:paraId="00000037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PR-менеджер ООО “РТ-НЭО Иркутск”</w:t>
      </w:r>
    </w:p>
    <w:p w:rsidR="00000000" w:rsidDel="00000000" w:rsidP="00000000" w:rsidRDefault="00000000" w:rsidRPr="00000000" w14:paraId="0000003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00000" w:rsidDel="00000000" w:rsidP="00000000" w:rsidRDefault="00000000" w:rsidRPr="00000000" w14:paraId="0000003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rFonts w:ascii="Open Sans" w:cs="Open Sans" w:eastAsia="Open Sans" w:hAnsi="Open Sans"/>
        <w:color w:val="555555"/>
        <w:sz w:val="23"/>
        <w:szCs w:val="23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Open Sans" w:cs="Open Sans" w:eastAsia="Open Sans" w:hAnsi="Open Sans"/>
        <w:color w:val="555555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rtneo-irk.ru/" TargetMode="Externa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